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E" w:rsidRPr="006C5CC3" w:rsidRDefault="006860CE" w:rsidP="006860CE">
      <w:pPr>
        <w:pStyle w:val="a3"/>
        <w:jc w:val="right"/>
        <w:rPr>
          <w:sz w:val="28"/>
          <w:szCs w:val="24"/>
        </w:rPr>
      </w:pPr>
      <w:r w:rsidRPr="006C5CC3">
        <w:rPr>
          <w:sz w:val="28"/>
          <w:szCs w:val="24"/>
        </w:rPr>
        <w:t>Приложение 1</w:t>
      </w:r>
    </w:p>
    <w:p w:rsidR="006C5CC3" w:rsidRDefault="006860CE" w:rsidP="006860CE">
      <w:pPr>
        <w:pStyle w:val="a3"/>
        <w:jc w:val="right"/>
        <w:rPr>
          <w:sz w:val="28"/>
          <w:szCs w:val="24"/>
        </w:rPr>
      </w:pPr>
      <w:r w:rsidRPr="006C5CC3">
        <w:rPr>
          <w:sz w:val="28"/>
          <w:szCs w:val="24"/>
        </w:rPr>
        <w:t>к Положению</w:t>
      </w:r>
    </w:p>
    <w:p w:rsidR="006860CE" w:rsidRPr="006C5CC3" w:rsidRDefault="006860CE" w:rsidP="006860CE">
      <w:pPr>
        <w:pStyle w:val="a3"/>
        <w:jc w:val="right"/>
        <w:rPr>
          <w:sz w:val="28"/>
          <w:szCs w:val="24"/>
        </w:rPr>
      </w:pPr>
      <w:r w:rsidRPr="006C5CC3">
        <w:rPr>
          <w:sz w:val="28"/>
          <w:szCs w:val="24"/>
        </w:rPr>
        <w:t xml:space="preserve"> об инновационном   фонде</w:t>
      </w:r>
    </w:p>
    <w:p w:rsidR="006860CE" w:rsidRPr="00B369D3" w:rsidRDefault="006860CE" w:rsidP="006860CE">
      <w:pPr>
        <w:pStyle w:val="a3"/>
        <w:jc w:val="right"/>
        <w:rPr>
          <w:szCs w:val="24"/>
        </w:rPr>
      </w:pPr>
    </w:p>
    <w:p w:rsidR="006860CE" w:rsidRPr="006C5CC3" w:rsidRDefault="006C5CC3" w:rsidP="006860CE">
      <w:pPr>
        <w:pStyle w:val="a3"/>
        <w:jc w:val="center"/>
        <w:rPr>
          <w:rFonts w:cs="Times New Roman"/>
          <w:b/>
          <w:sz w:val="28"/>
          <w:szCs w:val="28"/>
        </w:rPr>
      </w:pPr>
      <w:r w:rsidRPr="006C5CC3">
        <w:rPr>
          <w:rFonts w:cs="Times New Roman"/>
          <w:b/>
          <w:sz w:val="28"/>
          <w:szCs w:val="28"/>
        </w:rPr>
        <w:t>Инструкция</w:t>
      </w:r>
    </w:p>
    <w:p w:rsidR="006860CE" w:rsidRPr="006C5CC3" w:rsidRDefault="006860CE" w:rsidP="006860CE">
      <w:pPr>
        <w:pStyle w:val="a3"/>
        <w:jc w:val="center"/>
        <w:rPr>
          <w:rFonts w:cs="Times New Roman"/>
          <w:sz w:val="28"/>
          <w:szCs w:val="28"/>
        </w:rPr>
      </w:pPr>
      <w:r w:rsidRPr="006C5CC3">
        <w:rPr>
          <w:rFonts w:cs="Times New Roman"/>
          <w:b/>
          <w:sz w:val="28"/>
          <w:szCs w:val="28"/>
        </w:rPr>
        <w:t>по самооценке эффективности распределения средств инновационно</w:t>
      </w:r>
      <w:r w:rsidR="006C5CC3" w:rsidRPr="006C5CC3">
        <w:rPr>
          <w:rFonts w:cs="Times New Roman"/>
          <w:b/>
          <w:sz w:val="28"/>
          <w:szCs w:val="28"/>
        </w:rPr>
        <w:t>го</w:t>
      </w:r>
      <w:r w:rsidRPr="006C5CC3">
        <w:rPr>
          <w:rFonts w:cs="Times New Roman"/>
          <w:b/>
          <w:sz w:val="28"/>
          <w:szCs w:val="28"/>
        </w:rPr>
        <w:t xml:space="preserve"> фонда на стимулирование инновационной деятельности педагогических работников</w:t>
      </w:r>
    </w:p>
    <w:p w:rsidR="006860CE" w:rsidRPr="006C5CC3" w:rsidRDefault="006860CE" w:rsidP="006860CE">
      <w:pPr>
        <w:pStyle w:val="a3"/>
        <w:jc w:val="both"/>
        <w:rPr>
          <w:rFonts w:cs="Times New Roman"/>
          <w:sz w:val="28"/>
          <w:szCs w:val="28"/>
        </w:rPr>
      </w:pPr>
    </w:p>
    <w:p w:rsidR="006860CE" w:rsidRPr="006C5CC3" w:rsidRDefault="006860CE" w:rsidP="006860CE">
      <w:pPr>
        <w:pStyle w:val="a3"/>
        <w:jc w:val="both"/>
        <w:rPr>
          <w:rFonts w:cs="Times New Roman"/>
          <w:sz w:val="28"/>
          <w:szCs w:val="28"/>
        </w:rPr>
      </w:pPr>
      <w:r w:rsidRPr="006C5CC3">
        <w:rPr>
          <w:rFonts w:cs="Times New Roman"/>
          <w:b/>
          <w:sz w:val="28"/>
          <w:szCs w:val="28"/>
        </w:rPr>
        <w:t>Цель:</w:t>
      </w:r>
      <w:r w:rsidRPr="006C5CC3">
        <w:rPr>
          <w:rFonts w:cs="Times New Roman"/>
          <w:sz w:val="28"/>
          <w:szCs w:val="28"/>
        </w:rPr>
        <w:t xml:space="preserve"> создание условий для эффективного использования средств на стимулирование инновационной деятельности педагогических работников в </w:t>
      </w:r>
      <w:bookmarkStart w:id="0" w:name="_GoBack"/>
      <w:bookmarkEnd w:id="0"/>
      <w:r w:rsidRPr="006C5CC3">
        <w:rPr>
          <w:rFonts w:cs="Times New Roman"/>
          <w:sz w:val="28"/>
          <w:szCs w:val="28"/>
        </w:rPr>
        <w:t>МКОУ</w:t>
      </w:r>
      <w:r w:rsidR="006C5CC3" w:rsidRPr="006C5CC3">
        <w:rPr>
          <w:rFonts w:cs="Times New Roman"/>
          <w:sz w:val="28"/>
          <w:szCs w:val="28"/>
        </w:rPr>
        <w:t xml:space="preserve"> </w:t>
      </w:r>
      <w:proofErr w:type="spellStart"/>
      <w:r w:rsidR="006C5CC3" w:rsidRPr="006C5CC3">
        <w:rPr>
          <w:rFonts w:cs="Times New Roman"/>
          <w:sz w:val="28"/>
          <w:szCs w:val="28"/>
        </w:rPr>
        <w:t>Малышево-Логовская</w:t>
      </w:r>
      <w:proofErr w:type="spellEnd"/>
      <w:r w:rsidR="006C5CC3" w:rsidRPr="006C5CC3">
        <w:rPr>
          <w:rFonts w:cs="Times New Roman"/>
          <w:sz w:val="28"/>
          <w:szCs w:val="28"/>
        </w:rPr>
        <w:t xml:space="preserve"> СШ </w:t>
      </w:r>
      <w:r w:rsidRPr="006C5CC3">
        <w:rPr>
          <w:rFonts w:cs="Times New Roman"/>
          <w:sz w:val="28"/>
          <w:szCs w:val="28"/>
        </w:rPr>
        <w:t xml:space="preserve">" </w:t>
      </w:r>
    </w:p>
    <w:p w:rsidR="006860CE" w:rsidRPr="006C5CC3" w:rsidRDefault="006860CE" w:rsidP="006860CE">
      <w:pPr>
        <w:pStyle w:val="a3"/>
        <w:jc w:val="both"/>
        <w:rPr>
          <w:rFonts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1417"/>
      </w:tblGrid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№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C5CC3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6C5CC3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9"/>
              <w:shd w:val="clear" w:color="auto" w:fill="auto"/>
              <w:spacing w:before="0" w:after="0" w:line="240" w:lineRule="auto"/>
              <w:ind w:left="220" w:firstLine="0"/>
              <w:rPr>
                <w:sz w:val="28"/>
                <w:szCs w:val="28"/>
              </w:rPr>
            </w:pPr>
            <w:r w:rsidRPr="006C5CC3">
              <w:rPr>
                <w:rStyle w:val="2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примеч.</w:t>
            </w: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Разработаны и утверждены Положение и порядок (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t>указать реквизиты документа)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 распределения средств на стимулирование результативности и качества инновационной деятельности педагогических работников образовательной организации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В порядке распределения средств на стимулирование результативности и качества инновационной деятельности педагогических работников образовательной указаны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цели, на которые направляются средства ин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softHyphen/>
              <w:t>новационного фонда, обоснованы и мотивированы в соответствии с программой развития Учреждения;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показатели (индикаторы), по которым определяется достижение поставленных целей;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методика расчета показателей (индикаторов)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Разработано и утверждено Положение 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t>{указать реквизиты документа)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 о работе школьной комиссии по распределению средств инновационного фонда, в котором определены</w:t>
            </w:r>
            <w:proofErr w:type="gramEnd"/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порядок формирования комиссии по распределению инновационного фонда;</w:t>
            </w:r>
          </w:p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численность и состав комиссии;</w:t>
            </w:r>
          </w:p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полномочия школьной комиссии; способ принятия и публикации решения;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порядок разрешения спорных вопросов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Локальным актом Учреждения утвержден состав комиссии по распределению средств инновационного фонда 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t xml:space="preserve">(указать реквизиты 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lastRenderedPageBreak/>
              <w:t>документа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), </w:t>
            </w:r>
            <w:proofErr w:type="gramStart"/>
            <w:r w:rsidRPr="006C5CC3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 которой определено</w:t>
            </w:r>
          </w:p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представительство администрации;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представительство школьной профсоюзной организации;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представительство учителей-руководителей или представителей методических объединений 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lastRenderedPageBreak/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Внесены изменения в положение об оценке резуль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softHyphen/>
              <w:t>тативности профессиональной деятельности педаго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softHyphen/>
              <w:t xml:space="preserve">гического работника и утверждены приказом директора Учреждения 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t>(указать реквизиты документа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Порядок распределения средств на стимулирование инновационной деятельности между педагогическими работниками Учреждения согласован: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с Советом Учреждения; с профсоюзом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Порядок распределения средств на стимулирование инновационной деятельности между педагогическими работниками утвержден приказом директора Учреждения 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t>(указать реквизиты документа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Педагогические работники ознакомлены с порядком распределения средств инновационного фонда 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t>(протокол совещания, подписи ознакомившихся в приказе об утверждении порядка распределения средств на стимулирование инновационной деятельности)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Основанием для расчета средств на стимулирование инновационной деятельности между педагогическими работниками являются показатели (индикаторы), по которым определяется достижение поставленных целей, на которые направляются средства инновационного фонда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Положение об оценке результативности профессиональной деятельности педагогических работников и форма оценочного листа обсуждались: </w:t>
            </w:r>
          </w:p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на педагогическом совете; </w:t>
            </w:r>
          </w:p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на совещании при директоре; 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не обсуждалось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Средства инновационного фонда распределены между педагогическими работниками (указать %)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Размер выплаты на 1 педагогического работника (в рублях):</w:t>
            </w:r>
          </w:p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средний размер выплаты: </w:t>
            </w:r>
          </w:p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lastRenderedPageBreak/>
              <w:t xml:space="preserve">минимальная выплата: 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максимальная выплата: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Размер выплаты на 1 заместителя директора, осуществляющего сопровождение инновационной дея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softHyphen/>
              <w:t>тельности (в рублях):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средний размер выплаты: минимальная выплата: максимальная выплата: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Категории работников, которым предоставляются выплаты за счет средств инновационного фонда только педагогические работники;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>заместители директоров (в соответствии с рекомендациями Главного управления)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Style w:val="2"/>
                <w:rFonts w:eastAsiaTheme="minorHAnsi"/>
                <w:sz w:val="28"/>
                <w:szCs w:val="28"/>
              </w:rPr>
              <w:t xml:space="preserve">Итоги распределения средств между педагогическими работниками утверждены приказом директора </w:t>
            </w:r>
            <w:r w:rsidRPr="006C5CC3">
              <w:rPr>
                <w:rStyle w:val="0pt"/>
                <w:rFonts w:eastAsiaTheme="minorHAnsi"/>
                <w:sz w:val="28"/>
                <w:szCs w:val="28"/>
              </w:rPr>
              <w:t>(указать реквизиты документа</w:t>
            </w:r>
            <w:r w:rsidRPr="006C5CC3">
              <w:rPr>
                <w:rStyle w:val="2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C5CC3">
              <w:rPr>
                <w:rFonts w:cs="Times New Roman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60CE" w:rsidRPr="006C5CC3" w:rsidTr="00054447">
        <w:tc>
          <w:tcPr>
            <w:tcW w:w="817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60CE" w:rsidRPr="006C5CC3" w:rsidRDefault="006860CE" w:rsidP="00054447">
            <w:pPr>
              <w:pStyle w:val="a3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60CE" w:rsidRPr="006C5CC3" w:rsidRDefault="006860CE" w:rsidP="00054447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860CE" w:rsidRPr="006C5CC3" w:rsidRDefault="006860CE" w:rsidP="006860CE">
      <w:pPr>
        <w:pStyle w:val="a3"/>
        <w:jc w:val="both"/>
        <w:rPr>
          <w:rFonts w:cs="Times New Roman"/>
          <w:sz w:val="28"/>
          <w:szCs w:val="28"/>
        </w:rPr>
      </w:pPr>
    </w:p>
    <w:p w:rsidR="006860CE" w:rsidRPr="006C5CC3" w:rsidRDefault="006860CE" w:rsidP="006860CE">
      <w:pPr>
        <w:pStyle w:val="a3"/>
        <w:jc w:val="both"/>
        <w:rPr>
          <w:rFonts w:cs="Times New Roman"/>
          <w:sz w:val="28"/>
          <w:szCs w:val="28"/>
        </w:rPr>
      </w:pPr>
    </w:p>
    <w:p w:rsidR="006860CE" w:rsidRPr="006C5CC3" w:rsidRDefault="006860CE" w:rsidP="006860CE">
      <w:pPr>
        <w:pStyle w:val="a3"/>
        <w:jc w:val="both"/>
        <w:rPr>
          <w:rFonts w:cs="Times New Roman"/>
          <w:b/>
          <w:sz w:val="28"/>
          <w:szCs w:val="28"/>
        </w:rPr>
      </w:pPr>
      <w:r w:rsidRPr="006C5CC3">
        <w:rPr>
          <w:rFonts w:cs="Times New Roman"/>
          <w:b/>
          <w:sz w:val="28"/>
          <w:szCs w:val="28"/>
        </w:rPr>
        <w:t>Выводы:</w:t>
      </w:r>
    </w:p>
    <w:p w:rsidR="006860CE" w:rsidRPr="006C5CC3" w:rsidRDefault="006860CE" w:rsidP="006860CE">
      <w:pPr>
        <w:pStyle w:val="a3"/>
        <w:jc w:val="both"/>
        <w:rPr>
          <w:rFonts w:cs="Times New Roman"/>
          <w:sz w:val="28"/>
          <w:szCs w:val="28"/>
        </w:rPr>
      </w:pPr>
    </w:p>
    <w:p w:rsidR="006860CE" w:rsidRPr="006C5CC3" w:rsidRDefault="006860CE" w:rsidP="006C5CC3">
      <w:pPr>
        <w:pStyle w:val="a3"/>
        <w:rPr>
          <w:rFonts w:cs="Times New Roman"/>
          <w:sz w:val="28"/>
          <w:szCs w:val="28"/>
        </w:rPr>
      </w:pPr>
      <w:r w:rsidRPr="006C5CC3">
        <w:rPr>
          <w:rFonts w:cs="Times New Roman"/>
          <w:sz w:val="28"/>
          <w:szCs w:val="28"/>
        </w:rPr>
        <w:t>Деятельность  МКОУ</w:t>
      </w:r>
      <w:r w:rsidR="006C5CC3">
        <w:rPr>
          <w:rFonts w:cs="Times New Roman"/>
          <w:sz w:val="28"/>
          <w:szCs w:val="28"/>
        </w:rPr>
        <w:t xml:space="preserve"> "</w:t>
      </w:r>
      <w:proofErr w:type="spellStart"/>
      <w:r w:rsidR="006C5CC3">
        <w:rPr>
          <w:rFonts w:cs="Times New Roman"/>
          <w:sz w:val="28"/>
          <w:szCs w:val="28"/>
        </w:rPr>
        <w:t>Малышево-Логовская</w:t>
      </w:r>
      <w:proofErr w:type="spellEnd"/>
      <w:r w:rsidR="006C5CC3">
        <w:rPr>
          <w:rFonts w:cs="Times New Roman"/>
          <w:sz w:val="28"/>
          <w:szCs w:val="28"/>
        </w:rPr>
        <w:t xml:space="preserve"> СШ</w:t>
      </w:r>
      <w:r w:rsidRPr="006C5CC3">
        <w:rPr>
          <w:rFonts w:cs="Times New Roman"/>
          <w:sz w:val="28"/>
          <w:szCs w:val="28"/>
        </w:rPr>
        <w:t>" по  самооценке  эффективности  деятельности  по распределению средств инновационного фонда на стимулирование педагогических работников считать _______________</w:t>
      </w:r>
    </w:p>
    <w:p w:rsidR="006860CE" w:rsidRPr="006C5CC3" w:rsidRDefault="006860CE" w:rsidP="006C5CC3">
      <w:pPr>
        <w:pStyle w:val="a3"/>
        <w:rPr>
          <w:rFonts w:cs="Times New Roman"/>
          <w:sz w:val="28"/>
          <w:szCs w:val="28"/>
        </w:rPr>
      </w:pPr>
    </w:p>
    <w:p w:rsidR="006860CE" w:rsidRDefault="006860CE" w:rsidP="006860CE">
      <w:pPr>
        <w:pStyle w:val="a3"/>
        <w:jc w:val="both"/>
        <w:rPr>
          <w:rFonts w:cs="Times New Roman"/>
          <w:sz w:val="28"/>
          <w:szCs w:val="28"/>
        </w:rPr>
      </w:pPr>
      <w:r w:rsidRPr="006C5CC3">
        <w:rPr>
          <w:rFonts w:cs="Times New Roman"/>
          <w:sz w:val="28"/>
          <w:szCs w:val="28"/>
        </w:rPr>
        <w:t>Члены комиссии:</w:t>
      </w:r>
    </w:p>
    <w:p w:rsidR="006C5CC3" w:rsidRPr="006C5CC3" w:rsidRDefault="006C5CC3" w:rsidP="006860CE">
      <w:pPr>
        <w:pStyle w:val="a3"/>
        <w:jc w:val="both"/>
        <w:rPr>
          <w:rFonts w:cs="Times New Roman"/>
          <w:sz w:val="28"/>
          <w:szCs w:val="28"/>
        </w:rPr>
      </w:pPr>
    </w:p>
    <w:p w:rsidR="006860CE" w:rsidRPr="006C5CC3" w:rsidRDefault="006860CE" w:rsidP="006860CE">
      <w:pPr>
        <w:jc w:val="both"/>
        <w:rPr>
          <w:rFonts w:ascii="Times New Roman" w:hAnsi="Times New Roman"/>
          <w:sz w:val="28"/>
          <w:szCs w:val="28"/>
        </w:rPr>
      </w:pPr>
      <w:r w:rsidRPr="006C5CC3">
        <w:rPr>
          <w:rFonts w:ascii="Times New Roman" w:hAnsi="Times New Roman"/>
          <w:b/>
          <w:sz w:val="28"/>
          <w:szCs w:val="28"/>
        </w:rPr>
        <w:t>Примечания:</w:t>
      </w:r>
      <w:r w:rsidRPr="006C5CC3">
        <w:rPr>
          <w:rFonts w:ascii="Times New Roman" w:hAnsi="Times New Roman"/>
          <w:sz w:val="28"/>
          <w:szCs w:val="28"/>
        </w:rPr>
        <w:t xml:space="preserve"> 1. За ответ «да» выставляется 1 балл, за ответ «нет» - 0 баллов. </w:t>
      </w:r>
    </w:p>
    <w:p w:rsidR="006860CE" w:rsidRPr="006C5CC3" w:rsidRDefault="006860CE" w:rsidP="006860CE">
      <w:pPr>
        <w:jc w:val="both"/>
        <w:rPr>
          <w:rFonts w:ascii="Times New Roman" w:hAnsi="Times New Roman"/>
          <w:sz w:val="28"/>
          <w:szCs w:val="28"/>
        </w:rPr>
      </w:pPr>
      <w:r w:rsidRPr="006C5CC3">
        <w:rPr>
          <w:rFonts w:ascii="Times New Roman" w:hAnsi="Times New Roman"/>
          <w:sz w:val="28"/>
          <w:szCs w:val="28"/>
        </w:rPr>
        <w:t xml:space="preserve">2. Пункт 2 настоящей инструкции обязателен для выполнения в полном объеме. В случае отсутствия информации о целях, на которые направляются средства инновационного фонда, показателях (индикаторы), по которым определяется достижение поставленных целей, а также методики расчета указанных показателей (индикаторов) служит достаточным основанием для признания использования средств инновационного фонда в данном общеобразовательном учреждении неэффективным. </w:t>
      </w:r>
    </w:p>
    <w:p w:rsidR="006860CE" w:rsidRPr="006C5CC3" w:rsidRDefault="006860CE" w:rsidP="006860C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C5CC3">
        <w:rPr>
          <w:rFonts w:ascii="Times New Roman" w:hAnsi="Times New Roman"/>
          <w:sz w:val="28"/>
          <w:szCs w:val="28"/>
        </w:rPr>
        <w:t>3 Деятельность школы по самооценке эффективности деятельности по распределению средств инновационного фонда между педагогическими работниками считается: - эффективной, если набрано более 80 % от общего количества баллов (20 и более баллов); - достаточной, если набрано 65-79 % от общего количества баллов (16-19 баллов); - неэффективной, если набрано менее 65 % от общего числа баллов (менее 16 баллов)</w:t>
      </w:r>
      <w:proofErr w:type="gramEnd"/>
    </w:p>
    <w:p w:rsidR="00917063" w:rsidRPr="006C5CC3" w:rsidRDefault="00917063">
      <w:pPr>
        <w:rPr>
          <w:rFonts w:ascii="Times New Roman" w:hAnsi="Times New Roman"/>
          <w:sz w:val="28"/>
          <w:szCs w:val="28"/>
        </w:rPr>
      </w:pPr>
    </w:p>
    <w:sectPr w:rsidR="00917063" w:rsidRPr="006C5CC3" w:rsidSect="00B369D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CE"/>
    <w:rsid w:val="003F4AEC"/>
    <w:rsid w:val="006860CE"/>
    <w:rsid w:val="006C5CC3"/>
    <w:rsid w:val="00917063"/>
    <w:rsid w:val="00A1437E"/>
    <w:rsid w:val="00B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F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2"/>
    <w:basedOn w:val="a0"/>
    <w:rsid w:val="0068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0"/>
    <w:rsid w:val="00686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9"/>
    <w:rsid w:val="006860CE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4"/>
    <w:rsid w:val="006860CE"/>
    <w:pPr>
      <w:widowControl w:val="0"/>
      <w:shd w:val="clear" w:color="auto" w:fill="FFFFFF"/>
      <w:spacing w:before="60" w:after="720" w:line="235" w:lineRule="exact"/>
      <w:ind w:hanging="380"/>
      <w:jc w:val="both"/>
    </w:pPr>
    <w:rPr>
      <w:rFonts w:ascii="Times New Roman" w:hAnsi="Times New Roman"/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F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2"/>
    <w:basedOn w:val="a0"/>
    <w:rsid w:val="0068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0"/>
    <w:rsid w:val="00686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9"/>
    <w:rsid w:val="006860CE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4"/>
    <w:rsid w:val="006860CE"/>
    <w:pPr>
      <w:widowControl w:val="0"/>
      <w:shd w:val="clear" w:color="auto" w:fill="FFFFFF"/>
      <w:spacing w:before="60" w:after="720" w:line="235" w:lineRule="exact"/>
      <w:ind w:hanging="380"/>
      <w:jc w:val="both"/>
    </w:pPr>
    <w:rPr>
      <w:rFonts w:ascii="Times New Roman" w:hAnsi="Times New Roman"/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3</cp:revision>
  <dcterms:created xsi:type="dcterms:W3CDTF">2017-02-03T04:53:00Z</dcterms:created>
  <dcterms:modified xsi:type="dcterms:W3CDTF">2017-02-03T04:55:00Z</dcterms:modified>
</cp:coreProperties>
</file>